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b/>
          <w:bCs/>
          <w:sz w:val="44"/>
          <w:szCs w:val="44"/>
          <w:lang w:val="en-US" w:eastAsia="zh-CN"/>
        </w:rPr>
      </w:pPr>
      <w:r>
        <w:rPr>
          <w:rFonts w:hint="eastAsia"/>
          <w:b/>
          <w:bCs/>
          <w:sz w:val="44"/>
          <w:szCs w:val="44"/>
          <w:lang w:val="en-US" w:eastAsia="zh-CN"/>
        </w:rPr>
        <w:t>河北省眼科医院</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bCs/>
          <w:sz w:val="44"/>
          <w:szCs w:val="44"/>
          <w:lang w:val="en-US" w:eastAsia="zh-CN"/>
        </w:rPr>
      </w:pPr>
      <w:r>
        <w:rPr>
          <w:rFonts w:hint="default"/>
          <w:b/>
          <w:bCs/>
          <w:sz w:val="44"/>
          <w:szCs w:val="44"/>
          <w:lang w:val="en-US" w:eastAsia="zh-CN"/>
        </w:rPr>
        <w:t>河北广播电视台《燕赵名医堂》栏目</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b/>
          <w:bCs/>
          <w:sz w:val="44"/>
          <w:szCs w:val="44"/>
          <w:lang w:val="en-US" w:eastAsia="zh-CN"/>
        </w:rPr>
      </w:pPr>
      <w:r>
        <w:rPr>
          <w:rFonts w:hint="default"/>
          <w:b/>
          <w:bCs/>
          <w:sz w:val="44"/>
          <w:szCs w:val="44"/>
          <w:lang w:val="en-US" w:eastAsia="zh-CN"/>
        </w:rPr>
        <w:t>开办眼健康广播专题节目项目</w:t>
      </w:r>
    </w:p>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b/>
          <w:bCs/>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sz w:val="44"/>
          <w:szCs w:val="44"/>
          <w:lang w:val="en-US" w:eastAsia="zh-CN"/>
        </w:rPr>
        <w:t>市场调研文件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河北广播电视台《燕赵名医堂》栏目开办眼健康广播专题节目项目服务要求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发布栏目：河北广播电视台《燕赵名医堂》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播出时间：周二  16:00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时    长：30分钟</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次    数：≥40期/年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播出方式：广播直播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其他服务：策划组织全国爱眼日主题宣传活动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合作时间：自签订合同起1年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二、调研文件要</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供应商提交的调研文件应包括但不限于以下内容，需提供按以下顺序排版的电子版资料，并自行编制目录页及页码。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1、调研文件封皮（见附件1）</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2、营业执照复印件、组织机构代码证复印件(已办理三证合一营业执照的无需提供)、税务登记证复印件(已办理三证合一营业执照的无需提供)</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3、法定代表人授权委托书、法定代表人身份证复印件、业务代表身份证复印件</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4、河北省眼科医院河北广播电视台《燕赵名医堂》栏目开办眼健康广播专题节目项目市场调研表（见附件2）</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5、供应商业绩（提供至少三家其他用户同类项目的用户名单及对应的中标公告截图和招标文件及合同）</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6、近三年未受过相关处罚的书面承诺</w:t>
      </w:r>
    </w:p>
    <w:p>
      <w:pPr>
        <w:keepNext w:val="0"/>
        <w:keepLines w:val="0"/>
        <w:pageBreakBefore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7、企业性质声明函（见附件3）</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8、其他与本项目相关的证明文件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报名资料提交要求：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1、提供所有材料必须具有真实性和合法性，加盖公章有效。</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2、无需现场报名，电子版（PDF扫描版须加盖公章）报名资料作为邮件附件发送到邮箱（4034542@qq.com），无需提供纸质版资料。邮件名称格式为：项目名称+供应商名称。</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eastAsia"/>
          <w:b/>
          <w:sz w:val="48"/>
          <w:szCs w:val="48"/>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1：</w:t>
      </w:r>
      <w:r>
        <w:rPr>
          <w:rFonts w:hint="eastAsia"/>
          <w:b/>
          <w:sz w:val="44"/>
          <w:szCs w:val="44"/>
          <w:lang w:val="en-US" w:eastAsia="zh-CN"/>
        </w:rPr>
        <w:t xml:space="preserve">  </w:t>
      </w:r>
      <w:r>
        <w:rPr>
          <w:rFonts w:hint="eastAsia"/>
          <w:b/>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44"/>
          <w:szCs w:val="44"/>
          <w:lang w:val="en-US" w:eastAsia="zh-CN"/>
        </w:rPr>
      </w:pPr>
      <w:r>
        <w:rPr>
          <w:rFonts w:hint="eastAsia"/>
          <w:b/>
          <w:bCs/>
          <w:sz w:val="44"/>
          <w:szCs w:val="44"/>
          <w:lang w:val="en-US" w:eastAsia="zh-CN"/>
        </w:rPr>
        <w:t>河北省眼科医院</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44"/>
          <w:szCs w:val="44"/>
          <w:lang w:val="en-US" w:eastAsia="zh-CN"/>
        </w:rPr>
      </w:pPr>
      <w:r>
        <w:rPr>
          <w:rFonts w:hint="eastAsia"/>
          <w:b/>
          <w:bCs/>
          <w:sz w:val="44"/>
          <w:szCs w:val="44"/>
          <w:u w:val="single"/>
          <w:lang w:val="en-US" w:eastAsia="zh-CN"/>
        </w:rPr>
        <w:t xml:space="preserve"> 河北广播电视台《燕赵名医堂》栏目开办眼健康广播专题节目项目</w:t>
      </w:r>
      <w:r>
        <w:rPr>
          <w:rFonts w:hint="eastAsia"/>
          <w:b/>
          <w:bCs/>
          <w:sz w:val="44"/>
          <w:szCs w:val="44"/>
          <w:lang w:val="en-US" w:eastAsia="zh-CN"/>
        </w:rPr>
        <w:t>市场调研</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sz w:val="44"/>
          <w:szCs w:val="44"/>
        </w:rPr>
      </w:pPr>
      <w:r>
        <w:rPr>
          <w:rFonts w:hint="eastAsia"/>
          <w:b/>
          <w:bCs/>
          <w:sz w:val="44"/>
          <w:szCs w:val="44"/>
          <w:lang w:val="en-US" w:eastAsia="zh-CN"/>
        </w:rPr>
        <w:t>报名资料</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24"/>
          <w:lang w:eastAsia="zh-CN"/>
        </w:rPr>
      </w:pP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eastAsia"/>
          <w:sz w:val="24"/>
          <w:u w:val="single"/>
        </w:rPr>
      </w:pPr>
      <w:r>
        <w:rPr>
          <w:rFonts w:hint="eastAsia"/>
          <w:sz w:val="24"/>
          <w:lang w:eastAsia="zh-CN"/>
        </w:rPr>
        <w:t>供应商名称：</w:t>
      </w:r>
      <w:r>
        <w:rPr>
          <w:rFonts w:hint="eastAsia"/>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default"/>
          <w:sz w:val="24"/>
          <w:lang w:val="en-US" w:eastAsia="zh-CN"/>
        </w:rPr>
      </w:pPr>
      <w:r>
        <w:rPr>
          <w:rFonts w:hint="eastAsia"/>
          <w:sz w:val="24"/>
          <w:lang w:eastAsia="zh-CN"/>
        </w:rPr>
        <w:t>联</w:t>
      </w:r>
      <w:r>
        <w:rPr>
          <w:rFonts w:hint="eastAsia"/>
          <w:sz w:val="24"/>
          <w:lang w:val="en-US" w:eastAsia="zh-CN"/>
        </w:rPr>
        <w:t xml:space="preserve"> </w:t>
      </w:r>
      <w:r>
        <w:rPr>
          <w:rFonts w:hint="eastAsia"/>
          <w:sz w:val="24"/>
          <w:lang w:eastAsia="zh-CN"/>
        </w:rPr>
        <w:t>系</w:t>
      </w:r>
      <w:r>
        <w:rPr>
          <w:rFonts w:hint="eastAsia"/>
          <w:sz w:val="24"/>
          <w:lang w:val="en-US" w:eastAsia="zh-CN"/>
        </w:rPr>
        <w:t xml:space="preserve"> </w:t>
      </w:r>
      <w:r>
        <w:rPr>
          <w:rFonts w:hint="eastAsia"/>
          <w:sz w:val="24"/>
          <w:lang w:eastAsia="zh-CN"/>
        </w:rPr>
        <w:t>人</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r>
        <w:rPr>
          <w:rFonts w:hint="eastAsia"/>
          <w:sz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eastAsia"/>
          <w:sz w:val="24"/>
          <w:lang w:eastAsia="zh-CN"/>
        </w:rPr>
      </w:pPr>
      <w:r>
        <w:rPr>
          <w:rFonts w:hint="eastAsia"/>
          <w:sz w:val="24"/>
          <w:lang w:eastAsia="zh-CN"/>
        </w:rPr>
        <w:t>联系方式</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default"/>
          <w:sz w:val="24"/>
          <w:lang w:val="en-US" w:eastAsia="zh-CN"/>
        </w:rPr>
      </w:pPr>
      <w:r>
        <w:rPr>
          <w:rFonts w:hint="eastAsia"/>
          <w:sz w:val="24"/>
          <w:lang w:eastAsia="zh-CN"/>
        </w:rPr>
        <w:t>电子邮箱</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lang w:val="en-US" w:eastAsia="zh-CN"/>
        </w:rPr>
        <w:t xml:space="preserve">    </w:t>
      </w:r>
      <w:r>
        <w:rPr>
          <w:rFonts w:hint="eastAsia"/>
          <w:sz w:val="24"/>
          <w:lang w:eastAsia="zh-CN"/>
        </w:rPr>
        <w:t>年</w:t>
      </w:r>
      <w:r>
        <w:rPr>
          <w:rFonts w:hint="eastAsia"/>
          <w:sz w:val="24"/>
          <w:lang w:val="en-US" w:eastAsia="zh-CN"/>
        </w:rPr>
        <w:t xml:space="preserve">      </w:t>
      </w:r>
      <w:r>
        <w:rPr>
          <w:rFonts w:hint="eastAsia"/>
          <w:sz w:val="24"/>
          <w:lang w:eastAsia="zh-CN"/>
        </w:rPr>
        <w:t xml:space="preserve"> 月 </w:t>
      </w:r>
      <w:r>
        <w:rPr>
          <w:rFonts w:hint="eastAsia"/>
          <w:sz w:val="24"/>
          <w:lang w:val="en-US" w:eastAsia="zh-CN"/>
        </w:rPr>
        <w:t xml:space="preserve">     </w:t>
      </w:r>
      <w:r>
        <w:rPr>
          <w:rFonts w:hint="eastAsia"/>
          <w:sz w:val="24"/>
          <w:lang w:eastAsia="zh-CN"/>
        </w:rPr>
        <w:t xml:space="preserve"> 日</w:t>
      </w:r>
    </w:p>
    <w:tbl>
      <w:tblPr>
        <w:tblStyle w:val="8"/>
        <w:tblpPr w:leftFromText="180" w:rightFromText="180" w:vertAnchor="page" w:horzAnchor="page" w:tblpX="970" w:tblpY="1313"/>
        <w:tblOverlap w:val="never"/>
        <w:tblW w:w="20876" w:type="dxa"/>
        <w:tblInd w:w="0" w:type="dxa"/>
        <w:tblLayout w:type="fixed"/>
        <w:tblCellMar>
          <w:top w:w="0" w:type="dxa"/>
          <w:left w:w="108" w:type="dxa"/>
          <w:bottom w:w="0" w:type="dxa"/>
          <w:right w:w="108" w:type="dxa"/>
        </w:tblCellMar>
      </w:tblPr>
      <w:tblGrid>
        <w:gridCol w:w="1215"/>
        <w:gridCol w:w="2100"/>
        <w:gridCol w:w="2854"/>
        <w:gridCol w:w="236"/>
        <w:gridCol w:w="3915"/>
        <w:gridCol w:w="236"/>
        <w:gridCol w:w="10084"/>
        <w:gridCol w:w="236"/>
      </w:tblGrid>
      <w:tr>
        <w:tblPrEx>
          <w:tblCellMar>
            <w:top w:w="0" w:type="dxa"/>
            <w:left w:w="108" w:type="dxa"/>
            <w:bottom w:w="0" w:type="dxa"/>
            <w:right w:w="108" w:type="dxa"/>
          </w:tblCellMar>
        </w:tblPrEx>
        <w:trPr>
          <w:gridAfter w:val="1"/>
          <w:wAfter w:w="236" w:type="dxa"/>
          <w:trHeight w:val="510" w:hRule="atLeast"/>
        </w:trPr>
        <w:tc>
          <w:tcPr>
            <w:tcW w:w="10320" w:type="dxa"/>
            <w:gridSpan w:val="5"/>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b/>
                <w:bCs/>
                <w:kern w:val="0"/>
                <w:sz w:val="40"/>
                <w:szCs w:val="40"/>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kern w:val="0"/>
                <w:sz w:val="40"/>
                <w:szCs w:val="40"/>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2:</w:t>
            </w:r>
            <w:r>
              <w:rPr>
                <w:rFonts w:hint="eastAsia"/>
                <w:b/>
                <w:bCs/>
                <w:sz w:val="44"/>
                <w:szCs w:val="44"/>
                <w:lang w:val="en-US" w:eastAsia="zh-CN"/>
              </w:rPr>
              <w:t>河北省眼科医院</w:t>
            </w:r>
            <w:r>
              <w:rPr>
                <w:rFonts w:hint="eastAsia"/>
                <w:b/>
                <w:bCs/>
                <w:sz w:val="44"/>
                <w:szCs w:val="44"/>
                <w:u w:val="single"/>
                <w:lang w:val="en-US" w:eastAsia="zh-CN"/>
              </w:rPr>
              <w:t>河北广播电视台《燕赵名医堂》栏目开办眼健康广播专题节目</w:t>
            </w:r>
            <w:r>
              <w:rPr>
                <w:rFonts w:hint="eastAsia"/>
                <w:b/>
                <w:bCs/>
                <w:sz w:val="44"/>
                <w:szCs w:val="44"/>
                <w:lang w:val="en-US" w:eastAsia="zh-CN"/>
              </w:rPr>
              <w:t>项目市场调研</w:t>
            </w:r>
            <w:r>
              <w:rPr>
                <w:rFonts w:hint="eastAsia" w:ascii="宋体" w:hAnsi="宋体" w:cs="宋体"/>
                <w:b/>
                <w:bCs/>
                <w:kern w:val="0"/>
                <w:sz w:val="40"/>
                <w:szCs w:val="40"/>
              </w:rPr>
              <w:t>表</w:t>
            </w:r>
          </w:p>
        </w:tc>
        <w:tc>
          <w:tcPr>
            <w:tcW w:w="10320"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b/>
                <w:bCs/>
                <w:kern w:val="0"/>
                <w:sz w:val="40"/>
                <w:szCs w:val="40"/>
                <w:lang w:eastAsia="zh-CN"/>
              </w:rPr>
            </w:pPr>
          </w:p>
        </w:tc>
      </w:tr>
      <w:tr>
        <w:tblPrEx>
          <w:tblCellMar>
            <w:top w:w="0" w:type="dxa"/>
            <w:left w:w="108" w:type="dxa"/>
            <w:bottom w:w="0" w:type="dxa"/>
            <w:right w:w="108" w:type="dxa"/>
          </w:tblCellMar>
        </w:tblPrEx>
        <w:trPr>
          <w:trHeight w:val="567" w:hRule="atLeast"/>
        </w:trPr>
        <w:tc>
          <w:tcPr>
            <w:tcW w:w="1215"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10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85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3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4151"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10320"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r>
    </w:tbl>
    <w:p>
      <w:pPr>
        <w:keepNext w:val="0"/>
        <w:keepLines w:val="0"/>
        <w:pageBreakBefore w:val="0"/>
        <w:kinsoku/>
        <w:wordWrap/>
        <w:overflowPunct/>
        <w:topLinePunct w:val="0"/>
        <w:autoSpaceDE/>
        <w:autoSpaceDN/>
        <w:bidi w:val="0"/>
        <w:adjustRightInd/>
        <w:snapToGrid/>
        <w:textAlignment w:val="auto"/>
      </w:pPr>
    </w:p>
    <w:tbl>
      <w:tblPr>
        <w:tblStyle w:val="8"/>
        <w:tblpPr w:leftFromText="180" w:rightFromText="180" w:vertAnchor="page" w:horzAnchor="page" w:tblpX="970" w:tblpY="1"/>
        <w:tblOverlap w:val="never"/>
        <w:tblW w:w="10320" w:type="dxa"/>
        <w:tblInd w:w="0" w:type="dxa"/>
        <w:tblLayout w:type="fixed"/>
        <w:tblCellMar>
          <w:top w:w="0" w:type="dxa"/>
          <w:left w:w="108" w:type="dxa"/>
          <w:bottom w:w="0" w:type="dxa"/>
          <w:right w:w="108" w:type="dxa"/>
        </w:tblCellMar>
      </w:tblPr>
      <w:tblGrid>
        <w:gridCol w:w="1042"/>
        <w:gridCol w:w="2273"/>
        <w:gridCol w:w="2854"/>
        <w:gridCol w:w="1421"/>
        <w:gridCol w:w="2730"/>
      </w:tblGrid>
      <w:tr>
        <w:tblPrEx>
          <w:tblCellMar>
            <w:top w:w="0" w:type="dxa"/>
            <w:left w:w="108" w:type="dxa"/>
            <w:bottom w:w="0" w:type="dxa"/>
            <w:right w:w="108" w:type="dxa"/>
          </w:tblCellMar>
        </w:tblPrEx>
        <w:trPr>
          <w:trHeight w:val="534" w:hRule="atLeast"/>
        </w:trPr>
        <w:tc>
          <w:tcPr>
            <w:tcW w:w="104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信息</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名称</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eastAsia="zh-CN"/>
              </w:rPr>
              <w:t>供应商</w:t>
            </w:r>
            <w:r>
              <w:rPr>
                <w:rFonts w:hint="eastAsia" w:ascii="宋体" w:hAnsi="宋体" w:cs="宋体"/>
                <w:kern w:val="0"/>
                <w:sz w:val="22"/>
                <w:szCs w:val="22"/>
              </w:rPr>
              <w:t>企业类型</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sym w:font="Wingdings 2" w:char="00A3"/>
            </w:r>
            <w:r>
              <w:rPr>
                <w:rFonts w:hint="eastAsia" w:ascii="宋体" w:hAnsi="宋体" w:cs="宋体"/>
                <w:kern w:val="0"/>
                <w:sz w:val="22"/>
                <w:szCs w:val="22"/>
              </w:rPr>
              <w:t xml:space="preserve">大型    </w:t>
            </w:r>
            <w:r>
              <w:rPr>
                <w:rFonts w:hint="eastAsia" w:ascii="宋体" w:hAnsi="宋体" w:cs="宋体"/>
                <w:kern w:val="0"/>
                <w:sz w:val="22"/>
                <w:szCs w:val="22"/>
              </w:rPr>
              <w:sym w:font="Wingdings 2" w:char="00A3"/>
            </w:r>
            <w:r>
              <w:rPr>
                <w:rFonts w:hint="eastAsia" w:ascii="宋体" w:hAnsi="宋体" w:cs="宋体"/>
                <w:kern w:val="0"/>
                <w:sz w:val="22"/>
                <w:szCs w:val="22"/>
              </w:rPr>
              <w:t xml:space="preserve">中型   </w:t>
            </w:r>
            <w:r>
              <w:rPr>
                <w:rFonts w:hint="eastAsia" w:ascii="宋体" w:hAnsi="宋体" w:cs="宋体"/>
                <w:kern w:val="0"/>
                <w:sz w:val="22"/>
                <w:szCs w:val="22"/>
              </w:rPr>
              <w:sym w:font="Wingdings 2" w:char="00A3"/>
            </w:r>
            <w:r>
              <w:rPr>
                <w:rFonts w:hint="eastAsia" w:ascii="宋体" w:hAnsi="宋体" w:cs="宋体"/>
                <w:kern w:val="0"/>
                <w:sz w:val="22"/>
                <w:szCs w:val="22"/>
              </w:rPr>
              <w:t xml:space="preserve">小型   </w:t>
            </w:r>
            <w:r>
              <w:rPr>
                <w:rFonts w:hint="eastAsia" w:ascii="宋体" w:hAnsi="宋体" w:cs="宋体"/>
                <w:kern w:val="0"/>
                <w:sz w:val="22"/>
                <w:szCs w:val="22"/>
              </w:rPr>
              <w:sym w:font="Wingdings 2" w:char="00A3"/>
            </w:r>
            <w:r>
              <w:rPr>
                <w:rFonts w:hint="eastAsia" w:ascii="宋体" w:hAnsi="宋体" w:cs="宋体"/>
                <w:kern w:val="0"/>
                <w:sz w:val="22"/>
                <w:szCs w:val="22"/>
              </w:rPr>
              <w:t>微型  （附</w:t>
            </w:r>
            <w:r>
              <w:rPr>
                <w:rFonts w:hint="eastAsia" w:ascii="宋体" w:hAnsi="宋体" w:cs="宋体"/>
                <w:kern w:val="0"/>
                <w:sz w:val="22"/>
                <w:szCs w:val="22"/>
                <w:lang w:eastAsia="zh-CN"/>
              </w:rPr>
              <w:t>企业性质声明函，见附件</w:t>
            </w:r>
            <w:r>
              <w:rPr>
                <w:rFonts w:hint="eastAsia" w:ascii="宋体" w:hAnsi="宋体" w:cs="宋体"/>
                <w:kern w:val="0"/>
                <w:sz w:val="22"/>
                <w:szCs w:val="22"/>
                <w:lang w:val="en-US" w:eastAsia="zh-CN"/>
              </w:rPr>
              <w:t>3</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514" w:hRule="atLeast"/>
        </w:trPr>
        <w:tc>
          <w:tcPr>
            <w:tcW w:w="1042"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电子邮箱</w:t>
            </w: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w:t>
            </w: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代表联系电话</w:t>
            </w:r>
          </w:p>
        </w:tc>
        <w:tc>
          <w:tcPr>
            <w:tcW w:w="700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0" w:hRule="atLeast"/>
        </w:trPr>
        <w:tc>
          <w:tcPr>
            <w:tcW w:w="10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rPr>
              <w:t>产品</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信息</w:t>
            </w:r>
          </w:p>
        </w:tc>
        <w:tc>
          <w:tcPr>
            <w:tcW w:w="22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项目名称</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项目编号</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总报价</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lang w:val="en-US" w:eastAsia="zh-CN"/>
              </w:rPr>
              <w:t>元</w:t>
            </w:r>
          </w:p>
        </w:tc>
      </w:tr>
      <w:tr>
        <w:tblPrEx>
          <w:tblCellMar>
            <w:top w:w="0" w:type="dxa"/>
            <w:left w:w="108" w:type="dxa"/>
            <w:bottom w:w="0" w:type="dxa"/>
            <w:right w:w="108" w:type="dxa"/>
          </w:tblCellMar>
        </w:tblPrEx>
        <w:trPr>
          <w:trHeight w:val="545"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单位名称</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中标日期</w:t>
            </w:r>
          </w:p>
        </w:tc>
        <w:tc>
          <w:tcPr>
            <w:tcW w:w="27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lang w:eastAsia="zh-CN"/>
              </w:rPr>
              <w:t>中标价格（</w:t>
            </w:r>
            <w:r>
              <w:rPr>
                <w:rFonts w:hint="eastAsia"/>
              </w:rPr>
              <w:t>万元</w:t>
            </w:r>
            <w:r>
              <w:rPr>
                <w:rFonts w:hint="eastAsia"/>
                <w:lang w:val="en-US" w:eastAsia="zh-CN"/>
              </w:rPr>
              <w:t>/年</w:t>
            </w:r>
            <w:r>
              <w:rPr>
                <w:rFonts w:hint="eastAsia"/>
                <w:lang w:eastAsia="zh-CN"/>
              </w:rPr>
              <w:t>）</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主要服务用户名单</w:t>
            </w: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789" w:hRule="atLeast"/>
        </w:trPr>
        <w:tc>
          <w:tcPr>
            <w:tcW w:w="10320"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附件3：</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sz w:val="24"/>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企业性质声明函</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本公司郑重声明，根据《政府采购促进中小企业发展管理办法》（财库（2020）46号）的规定，本公司参加</w:t>
      </w:r>
      <w:r>
        <w:rPr>
          <w:rFonts w:hint="eastAsia"/>
          <w:sz w:val="28"/>
          <w:szCs w:val="28"/>
          <w:u w:val="single"/>
          <w:lang w:val="en-US" w:eastAsia="zh-CN"/>
        </w:rPr>
        <w:t xml:space="preserve">                  </w:t>
      </w:r>
      <w:r>
        <w:rPr>
          <w:rFonts w:hint="eastAsia"/>
          <w:sz w:val="28"/>
          <w:szCs w:val="28"/>
          <w:lang w:val="en-US" w:eastAsia="zh-CN"/>
        </w:rPr>
        <w:t>（单位名称）的</w:t>
      </w:r>
      <w:r>
        <w:rPr>
          <w:rFonts w:hint="eastAsia"/>
          <w:sz w:val="28"/>
          <w:szCs w:val="28"/>
          <w:u w:val="single"/>
          <w:lang w:val="en-US" w:eastAsia="zh-CN"/>
        </w:rPr>
        <w:t xml:space="preserve">                      </w:t>
      </w:r>
      <w:r>
        <w:rPr>
          <w:rFonts w:hint="eastAsia"/>
          <w:sz w:val="28"/>
          <w:szCs w:val="28"/>
          <w:lang w:val="en-US" w:eastAsia="zh-CN"/>
        </w:rPr>
        <w:t>（项目名称）的调研活动。本公司声明如下：</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本公司，从业人员</w:t>
      </w:r>
      <w:r>
        <w:rPr>
          <w:rFonts w:hint="eastAsia"/>
          <w:sz w:val="28"/>
          <w:szCs w:val="28"/>
          <w:u w:val="single"/>
          <w:lang w:val="en-US" w:eastAsia="zh-CN"/>
        </w:rPr>
        <w:t xml:space="preserve">         </w:t>
      </w:r>
      <w:r>
        <w:rPr>
          <w:rFonts w:hint="eastAsia"/>
          <w:sz w:val="28"/>
          <w:szCs w:val="28"/>
          <w:lang w:val="en-US" w:eastAsia="zh-CN"/>
        </w:rPr>
        <w:t>人，营业收入为</w:t>
      </w:r>
      <w:r>
        <w:rPr>
          <w:rFonts w:hint="eastAsia"/>
          <w:sz w:val="28"/>
          <w:szCs w:val="28"/>
          <w:u w:val="single"/>
          <w:lang w:val="en-US" w:eastAsia="zh-CN"/>
        </w:rPr>
        <w:t xml:space="preserve">         </w:t>
      </w:r>
      <w:r>
        <w:rPr>
          <w:rFonts w:hint="eastAsia"/>
          <w:sz w:val="28"/>
          <w:szCs w:val="28"/>
          <w:lang w:val="en-US" w:eastAsia="zh-CN"/>
        </w:rPr>
        <w:t>万元，资产总额</w:t>
      </w:r>
      <w:r>
        <w:rPr>
          <w:rFonts w:hint="eastAsia"/>
          <w:sz w:val="28"/>
          <w:szCs w:val="28"/>
          <w:u w:val="single"/>
          <w:lang w:val="en-US" w:eastAsia="zh-CN"/>
        </w:rPr>
        <w:t xml:space="preserve">         </w:t>
      </w:r>
      <w:r>
        <w:rPr>
          <w:rFonts w:hint="eastAsia"/>
          <w:sz w:val="28"/>
          <w:szCs w:val="28"/>
          <w:lang w:val="en-US" w:eastAsia="zh-CN"/>
        </w:rPr>
        <w:t>万元，属于</w:t>
      </w:r>
      <w:r>
        <w:rPr>
          <w:rFonts w:hint="eastAsia"/>
          <w:sz w:val="28"/>
          <w:szCs w:val="28"/>
          <w:u w:val="single"/>
          <w:lang w:val="en-US" w:eastAsia="zh-CN"/>
        </w:rPr>
        <w:t xml:space="preserve">           </w:t>
      </w:r>
      <w:r>
        <w:rPr>
          <w:rFonts w:hint="eastAsia"/>
          <w:sz w:val="28"/>
          <w:szCs w:val="28"/>
          <w:lang w:val="en-US" w:eastAsia="zh-CN"/>
        </w:rPr>
        <w:t>（大型企业、中型企业、小型企业、微型企业）</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本企业对上述声明内容的真实性负责。如有虚假，将依法承担相应责任。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3897" w:firstLineChars="1392"/>
        <w:jc w:val="both"/>
        <w:textAlignment w:val="auto"/>
        <w:rPr>
          <w:rFonts w:hint="eastAsia"/>
          <w:sz w:val="28"/>
          <w:szCs w:val="28"/>
          <w:lang w:val="en-US" w:eastAsia="zh-CN"/>
        </w:rPr>
      </w:pPr>
      <w:r>
        <w:rPr>
          <w:rFonts w:hint="eastAsia"/>
          <w:sz w:val="28"/>
          <w:szCs w:val="28"/>
          <w:lang w:val="en-US" w:eastAsia="zh-CN"/>
        </w:rPr>
        <w:t>企业名称（盖章）：</w:t>
      </w:r>
    </w:p>
    <w:p>
      <w:pPr>
        <w:keepNext w:val="0"/>
        <w:keepLines w:val="0"/>
        <w:pageBreakBefore w:val="0"/>
        <w:kinsoku/>
        <w:wordWrap/>
        <w:overflowPunct/>
        <w:topLinePunct w:val="0"/>
        <w:autoSpaceDE/>
        <w:autoSpaceDN/>
        <w:bidi w:val="0"/>
        <w:adjustRightInd/>
        <w:snapToGrid/>
        <w:spacing w:line="360" w:lineRule="auto"/>
        <w:ind w:firstLine="3897" w:firstLineChars="1392"/>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3920" w:firstLineChars="1400"/>
        <w:jc w:val="both"/>
        <w:textAlignment w:val="auto"/>
        <w:rPr>
          <w:rFonts w:hint="eastAsia"/>
          <w:sz w:val="28"/>
          <w:szCs w:val="28"/>
          <w:lang w:val="en-US" w:eastAsia="zh-CN"/>
        </w:rPr>
      </w:pPr>
      <w:r>
        <w:rPr>
          <w:rFonts w:hint="eastAsia"/>
          <w:sz w:val="28"/>
          <w:szCs w:val="28"/>
          <w:lang w:val="en-US" w:eastAsia="zh-CN"/>
        </w:rPr>
        <w:t>日   期：</w:t>
      </w:r>
    </w:p>
    <w:p>
      <w:pPr>
        <w:keepNext w:val="0"/>
        <w:keepLines w:val="0"/>
        <w:pageBreakBefore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89031"/>
    <w:multiLevelType w:val="singleLevel"/>
    <w:tmpl w:val="699890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DRhNmFlODI1NzMzNWRiM2YyN2EzN2MxYzQwM2IifQ=="/>
  </w:docVars>
  <w:rsids>
    <w:rsidRoot w:val="00000000"/>
    <w:rsid w:val="012C2B85"/>
    <w:rsid w:val="027115AA"/>
    <w:rsid w:val="02CB5DA4"/>
    <w:rsid w:val="02F52DC9"/>
    <w:rsid w:val="02FE5B8A"/>
    <w:rsid w:val="0334685C"/>
    <w:rsid w:val="04945D27"/>
    <w:rsid w:val="049472BB"/>
    <w:rsid w:val="062A04FF"/>
    <w:rsid w:val="06E72E7C"/>
    <w:rsid w:val="06F84F78"/>
    <w:rsid w:val="073F273B"/>
    <w:rsid w:val="0881686B"/>
    <w:rsid w:val="08C86B04"/>
    <w:rsid w:val="096706B5"/>
    <w:rsid w:val="0AFB2F56"/>
    <w:rsid w:val="0BD712A9"/>
    <w:rsid w:val="0CA80825"/>
    <w:rsid w:val="0D652109"/>
    <w:rsid w:val="0D9C2DFC"/>
    <w:rsid w:val="0F06491B"/>
    <w:rsid w:val="0F2B718D"/>
    <w:rsid w:val="0FB024D8"/>
    <w:rsid w:val="118E4E5F"/>
    <w:rsid w:val="1334029B"/>
    <w:rsid w:val="13574322"/>
    <w:rsid w:val="13733851"/>
    <w:rsid w:val="14E025CF"/>
    <w:rsid w:val="15B86E7A"/>
    <w:rsid w:val="1600595B"/>
    <w:rsid w:val="16565515"/>
    <w:rsid w:val="169D4DBB"/>
    <w:rsid w:val="16B66461"/>
    <w:rsid w:val="16EF5B33"/>
    <w:rsid w:val="195000FA"/>
    <w:rsid w:val="19BC1E40"/>
    <w:rsid w:val="1B024B1D"/>
    <w:rsid w:val="1BE31B4D"/>
    <w:rsid w:val="1C00699F"/>
    <w:rsid w:val="1C164483"/>
    <w:rsid w:val="1C2A1F9D"/>
    <w:rsid w:val="1C6B7F7A"/>
    <w:rsid w:val="1DD65C54"/>
    <w:rsid w:val="1EAC5CE2"/>
    <w:rsid w:val="20047440"/>
    <w:rsid w:val="20895274"/>
    <w:rsid w:val="221E4319"/>
    <w:rsid w:val="231C6D64"/>
    <w:rsid w:val="24801F50"/>
    <w:rsid w:val="251638E1"/>
    <w:rsid w:val="2579014E"/>
    <w:rsid w:val="25974235"/>
    <w:rsid w:val="261A46BF"/>
    <w:rsid w:val="2678014D"/>
    <w:rsid w:val="28BE38E6"/>
    <w:rsid w:val="29AC7282"/>
    <w:rsid w:val="2B12334C"/>
    <w:rsid w:val="2B123802"/>
    <w:rsid w:val="2C6C23A2"/>
    <w:rsid w:val="2C9B5DB3"/>
    <w:rsid w:val="2DF24869"/>
    <w:rsid w:val="2E5C65BC"/>
    <w:rsid w:val="2ECA280E"/>
    <w:rsid w:val="314F2A12"/>
    <w:rsid w:val="324C78E9"/>
    <w:rsid w:val="33256B5A"/>
    <w:rsid w:val="33E57C6E"/>
    <w:rsid w:val="35574207"/>
    <w:rsid w:val="35996023"/>
    <w:rsid w:val="359A098A"/>
    <w:rsid w:val="3615269C"/>
    <w:rsid w:val="369C1B6B"/>
    <w:rsid w:val="373E036A"/>
    <w:rsid w:val="374C7D9F"/>
    <w:rsid w:val="37CF4A1A"/>
    <w:rsid w:val="39B80125"/>
    <w:rsid w:val="3B6166E7"/>
    <w:rsid w:val="3D1A4317"/>
    <w:rsid w:val="3D3C6F50"/>
    <w:rsid w:val="3DFE78AD"/>
    <w:rsid w:val="3EB1752F"/>
    <w:rsid w:val="3EE2575B"/>
    <w:rsid w:val="3EEB72FC"/>
    <w:rsid w:val="3F3B2C7C"/>
    <w:rsid w:val="3F3D6C64"/>
    <w:rsid w:val="3FB572B9"/>
    <w:rsid w:val="4004579B"/>
    <w:rsid w:val="410750D2"/>
    <w:rsid w:val="41AA2FF0"/>
    <w:rsid w:val="41E656E5"/>
    <w:rsid w:val="42FE290B"/>
    <w:rsid w:val="43B420B0"/>
    <w:rsid w:val="43EF7824"/>
    <w:rsid w:val="453B3D72"/>
    <w:rsid w:val="45656041"/>
    <w:rsid w:val="45887ACA"/>
    <w:rsid w:val="45D17B3D"/>
    <w:rsid w:val="45D80CED"/>
    <w:rsid w:val="46072188"/>
    <w:rsid w:val="475449CD"/>
    <w:rsid w:val="4E50229D"/>
    <w:rsid w:val="505C306A"/>
    <w:rsid w:val="50C37DDF"/>
    <w:rsid w:val="50F72455"/>
    <w:rsid w:val="54A90515"/>
    <w:rsid w:val="563153BF"/>
    <w:rsid w:val="572A70EF"/>
    <w:rsid w:val="590A040B"/>
    <w:rsid w:val="59E21A0E"/>
    <w:rsid w:val="5AD0120D"/>
    <w:rsid w:val="5B4B50E4"/>
    <w:rsid w:val="5B4B6FCB"/>
    <w:rsid w:val="5B794741"/>
    <w:rsid w:val="5BFB78C5"/>
    <w:rsid w:val="5CFD6B2A"/>
    <w:rsid w:val="5E4D4F97"/>
    <w:rsid w:val="5FC90C45"/>
    <w:rsid w:val="616B7342"/>
    <w:rsid w:val="6408781D"/>
    <w:rsid w:val="66ED641E"/>
    <w:rsid w:val="67317EB2"/>
    <w:rsid w:val="682079BA"/>
    <w:rsid w:val="69C85A5E"/>
    <w:rsid w:val="6AF44317"/>
    <w:rsid w:val="6B0005F1"/>
    <w:rsid w:val="6B4D2785"/>
    <w:rsid w:val="6B5F79B7"/>
    <w:rsid w:val="6C596C80"/>
    <w:rsid w:val="6CC11C11"/>
    <w:rsid w:val="6EB64982"/>
    <w:rsid w:val="707754CC"/>
    <w:rsid w:val="70DA4812"/>
    <w:rsid w:val="710B44BC"/>
    <w:rsid w:val="71FE1620"/>
    <w:rsid w:val="72CC4E66"/>
    <w:rsid w:val="73A325BF"/>
    <w:rsid w:val="74497957"/>
    <w:rsid w:val="778302ED"/>
    <w:rsid w:val="77E0200B"/>
    <w:rsid w:val="7900217D"/>
    <w:rsid w:val="795D26FB"/>
    <w:rsid w:val="796046B2"/>
    <w:rsid w:val="79993991"/>
    <w:rsid w:val="7A375E65"/>
    <w:rsid w:val="7A6E525E"/>
    <w:rsid w:val="7AB16E73"/>
    <w:rsid w:val="7AD5358A"/>
    <w:rsid w:val="7C4230EE"/>
    <w:rsid w:val="7CCB2BAD"/>
    <w:rsid w:val="7FA60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99"/>
    <w:rPr>
      <w:sz w:val="21"/>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表格文字"/>
    <w:basedOn w:val="1"/>
    <w:next w:val="5"/>
    <w:autoRedefine/>
    <w:qFormat/>
    <w:uiPriority w:val="0"/>
    <w:pPr>
      <w:adjustRightInd w:val="0"/>
      <w:spacing w:line="420" w:lineRule="atLeast"/>
      <w:textAlignment w:val="baseline"/>
    </w:pPr>
    <w:rPr>
      <w:rFonts w:ascii="Times New Roman" w:hAnsi="Times New Roman" w:cs="Times New Roman"/>
      <w:sz w:val="21"/>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1057</Words>
  <Characters>1117</Characters>
  <Lines>0</Lines>
  <Paragraphs>0</Paragraphs>
  <TotalTime>5</TotalTime>
  <ScaleCrop>false</ScaleCrop>
  <LinksUpToDate>false</LinksUpToDate>
  <CharactersWithSpaces>1362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dc:creator>
  <cp:lastModifiedBy>朱晓磊</cp:lastModifiedBy>
  <dcterms:modified xsi:type="dcterms:W3CDTF">2024-06-21T02:47:56Z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E647440CE4F84C8696994C1491146030_13</vt:lpwstr>
  </property>
</Properties>
</file>